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BA57" w14:textId="7835260C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360" w:afterAutospacing="0" w:line="360" w:lineRule="auto"/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D553FA" wp14:editId="74B2535E">
                <wp:simplePos x="0" y="0"/>
                <wp:positionH relativeFrom="page">
                  <wp:posOffset>5551170</wp:posOffset>
                </wp:positionH>
                <wp:positionV relativeFrom="page">
                  <wp:posOffset>-2540</wp:posOffset>
                </wp:positionV>
                <wp:extent cx="1998980" cy="2268220"/>
                <wp:effectExtent l="0" t="0" r="3175" b="1270"/>
                <wp:wrapSquare wrapText="bothSides"/>
                <wp:docPr id="132309763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8980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36BF8" w14:textId="77777777" w:rsidR="00A2182D" w:rsidRDefault="00A2182D" w:rsidP="00A2182D"/>
                          <w:p w14:paraId="7E51F43D" w14:textId="77777777" w:rsidR="00A2182D" w:rsidRDefault="00A2182D" w:rsidP="00A218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553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7.1pt;margin-top:-.2pt;width:157.4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VG+AEAAN4DAAAOAAAAZHJzL2Uyb0RvYy54bWysU8GO0zAQvSPxD5bvNG1UljZqulq6KkJa&#10;WKSFD3AcJ7FwPGbsNlm+nrHTbavlhsjB8ngmz++9GW9ux96wo0KvwZZ8MZtzpqyEWtu25D++79+t&#10;OPNB2FoYsKrkz8rz2+3bN5vBFSqHDkytkBGI9cXgSt6F4Ios87JTvfAzcMpSsgHsRaAQ26xGMRB6&#10;b7J8Pr/JBsDaIUjlPZ3eT0m+TfhNo2R4bBqvAjMlJ24hrZjWKq7ZdiOKFoXrtDzREP/Aohfa0qVn&#10;qHsRBDug/guq1xLBQxNmEvoMmkZLlTSQmsX8lZqnTjiVtJA53p1t8v8PVn49PrlvyML4EUZqYBLh&#10;3QPIn55Z2HXCturOOzIyZi9HiDB0StTEZRFdzAbnixNadN8XPuJWwxeoqe/iECBhjw320SiSzuhC&#10;6snzuQ9qDExGFuv1ar2ilKRcnt+s8jx1KhPFy+8OffikoGdxU3IkfgleHB98iHRE8VISb/NgdL3X&#10;xqQA22pnkB0FDcU+fUnBqzJjY7GF+NuEGE+SzihtEhnGaqRk1FtB/UyKEaYho0dBmw7wN2cDDVjJ&#10;/a+DQMWZ+WzJtfViuYwTmYLl+w8kkeF1prrOCCsJquSBs2m7C9MUHxzqtkvNmejekdONTh5cWJ14&#10;0xAla04DH6f0Ok5Vl2e5/QMAAP//AwBQSwMEFAAGAAgAAAAhANU1CBvfAAAACgEAAA8AAABkcnMv&#10;ZG93bnJldi54bWxMj0FPg0AUhO8m/ofNM/Fi2qWVAkWWRk00Xlv7Ax7sKxDZt4TdFvrv3Z70OJnJ&#10;zDfFbja9uNDoOssKVssIBHFtdceNguP3xyID4Tyyxt4yKbiSg115f1dgru3Ee7ocfCNCCbscFbTe&#10;D7mUrm7JoFvagTh4Jzsa9EGOjdQjTqHc9HIdRYk02HFYaHGg95bqn8PZKDh9TU+b7VR9+mO6j5M3&#10;7NLKXpV6fJhfX0B4mv1fGG74AR3KwFTZM2snegVZGq9DVMEiBnHzV9k2nKsUPG+SDGRZyP8Xyl8A&#10;AAD//wMAUEsBAi0AFAAGAAgAAAAhALaDOJL+AAAA4QEAABMAAAAAAAAAAAAAAAAAAAAAAFtDb250&#10;ZW50X1R5cGVzXS54bWxQSwECLQAUAAYACAAAACEAOP0h/9YAAACUAQAACwAAAAAAAAAAAAAAAAAv&#10;AQAAX3JlbHMvLnJlbHNQSwECLQAUAAYACAAAACEAQwWFRvgBAADeAwAADgAAAAAAAAAAAAAAAAAu&#10;AgAAZHJzL2Uyb0RvYy54bWxQSwECLQAUAAYACAAAACEA1TUIG98AAAAKAQAADwAAAAAAAAAAAAAA&#10;AABSBAAAZHJzL2Rvd25yZXYueG1sUEsFBgAAAAAEAAQA8wAAAF4FAAAAAA==&#10;" stroked="f">
                <o:lock v:ext="edit" aspectratio="t"/>
                <v:textbox>
                  <w:txbxContent>
                    <w:p w14:paraId="60036BF8" w14:textId="77777777" w:rsidR="00A2182D" w:rsidRDefault="00A2182D" w:rsidP="00A2182D"/>
                    <w:p w14:paraId="7E51F43D" w14:textId="77777777" w:rsidR="00A2182D" w:rsidRDefault="00A2182D" w:rsidP="00A2182D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b/>
          <w:bCs/>
          <w:sz w:val="28"/>
        </w:rPr>
        <w:t>I</w:t>
      </w:r>
      <w:r w:rsidRPr="004772DC">
        <w:rPr>
          <w:b/>
          <w:bCs/>
          <w:sz w:val="28"/>
        </w:rPr>
        <w:t>NTERLOCUTORY APPLICATION</w:t>
      </w:r>
    </w:p>
    <w:p w14:paraId="7FEDA0F9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bCs/>
          <w:sz w:val="22"/>
          <w:szCs w:val="22"/>
        </w:rPr>
      </w:pPr>
      <w:bookmarkStart w:id="0" w:name="_Hlk31972175"/>
      <w:r w:rsidRPr="004772DC">
        <w:rPr>
          <w:rFonts w:cs="Calibri"/>
          <w:iCs/>
          <w:sz w:val="22"/>
          <w:szCs w:val="22"/>
        </w:rPr>
        <w:t>SUPREME</w:t>
      </w:r>
      <w:r w:rsidRPr="004772DC">
        <w:rPr>
          <w:rFonts w:cs="Calibri"/>
          <w:b/>
          <w:sz w:val="22"/>
          <w:szCs w:val="22"/>
        </w:rPr>
        <w:t xml:space="preserve"> </w:t>
      </w:r>
      <w:r w:rsidRPr="004772DC">
        <w:rPr>
          <w:rFonts w:cs="Calibri"/>
          <w:iCs/>
          <w:sz w:val="22"/>
          <w:szCs w:val="22"/>
        </w:rPr>
        <w:t xml:space="preserve">COURT </w:t>
      </w:r>
      <w:r w:rsidRPr="004772DC">
        <w:rPr>
          <w:rFonts w:cs="Calibri"/>
          <w:bCs/>
          <w:sz w:val="22"/>
          <w:szCs w:val="22"/>
        </w:rPr>
        <w:t>OF SOUTH AUSTRALIA</w:t>
      </w:r>
    </w:p>
    <w:p w14:paraId="5A457CF2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TESTAMENTARY CAUSES JURISDICTION</w:t>
      </w:r>
    </w:p>
    <w:p w14:paraId="36D73FEF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[PROB-XX-XXXXXX]</w:t>
      </w:r>
    </w:p>
    <w:bookmarkEnd w:id="0"/>
    <w:p w14:paraId="7ABC7C80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240" w:beforeAutospacing="0" w:after="360" w:afterAutospacing="0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In the Estate of [</w:t>
      </w:r>
      <w:r>
        <w:rPr>
          <w:b/>
          <w:bCs/>
          <w:i/>
          <w:iCs/>
          <w:sz w:val="22"/>
          <w:szCs w:val="22"/>
        </w:rPr>
        <w:t xml:space="preserve">FULL </w:t>
      </w:r>
      <w:r w:rsidRPr="004772DC">
        <w:rPr>
          <w:b/>
          <w:bCs/>
          <w:i/>
          <w:sz w:val="22"/>
          <w:szCs w:val="22"/>
        </w:rPr>
        <w:t>NAME OF DECEASED</w:t>
      </w:r>
      <w:r w:rsidRPr="004772DC">
        <w:rPr>
          <w:b/>
          <w:bCs/>
          <w:sz w:val="22"/>
          <w:szCs w:val="22"/>
        </w:rPr>
        <w:t>] (Deceased)</w:t>
      </w:r>
    </w:p>
    <w:p w14:paraId="2C01420C" w14:textId="77777777" w:rsidR="00A2182D" w:rsidRPr="004772DC" w:rsidRDefault="00A2182D" w:rsidP="00A2182D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474F9077" w14:textId="77777777" w:rsidR="00A2182D" w:rsidRPr="004772DC" w:rsidRDefault="00A2182D" w:rsidP="00A2182D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[</w:t>
      </w:r>
      <w:r w:rsidRPr="004772DC">
        <w:rPr>
          <w:b/>
          <w:bCs/>
          <w:i/>
          <w:iCs/>
          <w:sz w:val="22"/>
          <w:szCs w:val="22"/>
        </w:rPr>
        <w:t>FULL NAME</w:t>
      </w:r>
      <w:r w:rsidRPr="004772DC">
        <w:rPr>
          <w:b/>
          <w:bCs/>
          <w:sz w:val="22"/>
          <w:szCs w:val="22"/>
        </w:rPr>
        <w:t>]</w:t>
      </w:r>
    </w:p>
    <w:p w14:paraId="5265F15B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480" w:afterAutospacing="0"/>
        <w:jc w:val="both"/>
        <w:textAlignment w:val="baseline"/>
        <w:rPr>
          <w:bCs/>
          <w:sz w:val="22"/>
          <w:szCs w:val="22"/>
        </w:rPr>
      </w:pPr>
      <w:r w:rsidRPr="004772DC">
        <w:rPr>
          <w:bCs/>
          <w:sz w:val="22"/>
          <w:szCs w:val="22"/>
        </w:rPr>
        <w:t>First Applicant</w:t>
      </w:r>
    </w:p>
    <w:p w14:paraId="2BE91EE1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[</w:t>
      </w:r>
      <w:r w:rsidRPr="004772DC">
        <w:rPr>
          <w:b/>
          <w:bCs/>
          <w:i/>
          <w:iCs/>
          <w:sz w:val="22"/>
          <w:szCs w:val="22"/>
        </w:rPr>
        <w:t>FULL NAME</w:t>
      </w:r>
      <w:r w:rsidRPr="004772DC">
        <w:rPr>
          <w:b/>
          <w:bCs/>
          <w:sz w:val="22"/>
          <w:szCs w:val="22"/>
        </w:rPr>
        <w:t>]</w:t>
      </w:r>
    </w:p>
    <w:p w14:paraId="29526A04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480" w:afterAutospacing="0"/>
        <w:jc w:val="both"/>
        <w:textAlignment w:val="baseline"/>
        <w:rPr>
          <w:bCs/>
          <w:sz w:val="22"/>
          <w:szCs w:val="22"/>
        </w:rPr>
      </w:pPr>
      <w:r w:rsidRPr="004772DC">
        <w:rPr>
          <w:bCs/>
          <w:sz w:val="22"/>
          <w:szCs w:val="22"/>
        </w:rPr>
        <w:t>First Respondent</w:t>
      </w:r>
    </w:p>
    <w:p w14:paraId="59B9F1D8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[</w:t>
      </w:r>
      <w:r w:rsidRPr="004772DC">
        <w:rPr>
          <w:b/>
          <w:bCs/>
          <w:i/>
          <w:iCs/>
          <w:sz w:val="22"/>
          <w:szCs w:val="22"/>
        </w:rPr>
        <w:t>FULL NAME</w:t>
      </w:r>
      <w:r w:rsidRPr="004772DC">
        <w:rPr>
          <w:b/>
          <w:bCs/>
          <w:sz w:val="22"/>
          <w:szCs w:val="22"/>
        </w:rPr>
        <w:t>]</w:t>
      </w:r>
    </w:p>
    <w:p w14:paraId="4D7FD5DE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360" w:afterAutospacing="0"/>
        <w:jc w:val="both"/>
        <w:textAlignment w:val="baseline"/>
        <w:rPr>
          <w:bCs/>
          <w:sz w:val="22"/>
          <w:szCs w:val="22"/>
        </w:rPr>
      </w:pPr>
      <w:r w:rsidRPr="004772DC">
        <w:rPr>
          <w:bCs/>
          <w:sz w:val="22"/>
          <w:szCs w:val="22"/>
        </w:rPr>
        <w:t>First Interested Party</w:t>
      </w:r>
    </w:p>
    <w:p w14:paraId="3C3C7CCA" w14:textId="77777777" w:rsidR="00A2182D" w:rsidRPr="004772DC" w:rsidRDefault="00A2182D" w:rsidP="00A2182D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778C34BC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Application Details</w:t>
      </w:r>
    </w:p>
    <w:p w14:paraId="58D00AF4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This application is for [</w:t>
      </w:r>
      <w:r w:rsidRPr="004772DC">
        <w:rPr>
          <w:i/>
          <w:iCs/>
          <w:sz w:val="22"/>
          <w:szCs w:val="22"/>
        </w:rPr>
        <w:t>nature of application in one sentence</w:t>
      </w:r>
      <w:r w:rsidRPr="004772DC">
        <w:rPr>
          <w:sz w:val="22"/>
          <w:szCs w:val="22"/>
        </w:rPr>
        <w:t>].</w:t>
      </w:r>
    </w:p>
    <w:p w14:paraId="404119D1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This application is made under [</w:t>
      </w:r>
      <w:r w:rsidRPr="004772DC">
        <w:rPr>
          <w:i/>
          <w:iCs/>
          <w:sz w:val="22"/>
          <w:szCs w:val="22"/>
        </w:rPr>
        <w:t>Act and section</w:t>
      </w:r>
      <w:r>
        <w:rPr>
          <w:i/>
          <w:iCs/>
          <w:sz w:val="22"/>
          <w:szCs w:val="22"/>
        </w:rPr>
        <w:t xml:space="preserve">, </w:t>
      </w:r>
      <w:proofErr w:type="gramStart"/>
      <w:r>
        <w:rPr>
          <w:i/>
          <w:iCs/>
          <w:sz w:val="22"/>
          <w:szCs w:val="22"/>
        </w:rPr>
        <w:t>Rules</w:t>
      </w:r>
      <w:proofErr w:type="gramEnd"/>
      <w:r w:rsidRPr="004772DC">
        <w:rPr>
          <w:i/>
          <w:iCs/>
          <w:sz w:val="22"/>
          <w:szCs w:val="22"/>
        </w:rPr>
        <w:t xml:space="preserve"> or other particular provision</w:t>
      </w:r>
      <w:r w:rsidRPr="004772DC">
        <w:rPr>
          <w:sz w:val="22"/>
          <w:szCs w:val="22"/>
        </w:rPr>
        <w:t>].</w:t>
      </w:r>
    </w:p>
    <w:p w14:paraId="1C884557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The [</w:t>
      </w:r>
      <w:r w:rsidRPr="004772DC">
        <w:rPr>
          <w:i/>
          <w:iCs/>
          <w:sz w:val="22"/>
          <w:szCs w:val="22"/>
        </w:rPr>
        <w:t>party role</w:t>
      </w:r>
      <w:r w:rsidRPr="004772DC">
        <w:rPr>
          <w:sz w:val="22"/>
          <w:szCs w:val="22"/>
        </w:rPr>
        <w:t>] seeks the following orders:</w:t>
      </w:r>
    </w:p>
    <w:p w14:paraId="32D8C8FD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ind w:left="567" w:hanging="567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[1</w:t>
      </w:r>
      <w:r w:rsidRPr="004772DC">
        <w:rPr>
          <w:i/>
          <w:iCs/>
          <w:sz w:val="22"/>
          <w:szCs w:val="22"/>
        </w:rPr>
        <w:tab/>
        <w:t>Enter orders sought in separately numbered paragraphs</w:t>
      </w:r>
      <w:r w:rsidRPr="004772DC">
        <w:rPr>
          <w:sz w:val="22"/>
          <w:szCs w:val="22"/>
        </w:rPr>
        <w:t>]</w:t>
      </w:r>
    </w:p>
    <w:p w14:paraId="41A35618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The application is made on the grounds set out in the accompanying affidavit [</w:t>
      </w:r>
      <w:r w:rsidRPr="004772DC">
        <w:rPr>
          <w:i/>
          <w:iCs/>
          <w:sz w:val="22"/>
          <w:szCs w:val="22"/>
        </w:rPr>
        <w:t>sworn/affirmed</w:t>
      </w:r>
      <w:r w:rsidRPr="004772DC">
        <w:rPr>
          <w:sz w:val="22"/>
          <w:szCs w:val="22"/>
        </w:rPr>
        <w:t>] by [</w:t>
      </w:r>
      <w:r w:rsidRPr="004772DC">
        <w:rPr>
          <w:i/>
          <w:iCs/>
          <w:sz w:val="22"/>
          <w:szCs w:val="22"/>
        </w:rPr>
        <w:t>deponent name</w:t>
      </w:r>
      <w:r w:rsidRPr="004772DC">
        <w:rPr>
          <w:sz w:val="22"/>
          <w:szCs w:val="22"/>
        </w:rPr>
        <w:t>] on [</w:t>
      </w:r>
      <w:r w:rsidRPr="004772DC">
        <w:rPr>
          <w:i/>
          <w:iCs/>
          <w:sz w:val="22"/>
          <w:szCs w:val="22"/>
        </w:rPr>
        <w:t>date</w:t>
      </w:r>
      <w:r w:rsidRPr="004772DC">
        <w:rPr>
          <w:sz w:val="22"/>
          <w:szCs w:val="22"/>
        </w:rPr>
        <w:t xml:space="preserve">]. </w:t>
      </w:r>
    </w:p>
    <w:p w14:paraId="322ABBCC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 xml:space="preserve">The application is urgent on the grounds set out in the accompanying affidavit </w:t>
      </w: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sworn/affirmed</w:t>
      </w:r>
      <w:r w:rsidRPr="004772DC">
        <w:rPr>
          <w:sz w:val="22"/>
          <w:szCs w:val="22"/>
        </w:rPr>
        <w:t xml:space="preserve">] </w:t>
      </w:r>
      <w:r w:rsidRPr="004772DC">
        <w:rPr>
          <w:i/>
          <w:iCs/>
          <w:sz w:val="22"/>
          <w:szCs w:val="22"/>
        </w:rPr>
        <w:t>by</w:t>
      </w:r>
      <w:r w:rsidRPr="004772DC">
        <w:rPr>
          <w:sz w:val="22"/>
          <w:szCs w:val="22"/>
        </w:rPr>
        <w:t xml:space="preserve"> [</w:t>
      </w:r>
      <w:r w:rsidRPr="004772DC">
        <w:rPr>
          <w:i/>
          <w:iCs/>
          <w:sz w:val="22"/>
          <w:szCs w:val="22"/>
        </w:rPr>
        <w:t>deponent name</w:t>
      </w:r>
      <w:r w:rsidRPr="004772DC">
        <w:rPr>
          <w:sz w:val="22"/>
          <w:szCs w:val="22"/>
        </w:rPr>
        <w:t xml:space="preserve">] </w:t>
      </w:r>
      <w:r w:rsidRPr="004772DC">
        <w:rPr>
          <w:i/>
          <w:iCs/>
          <w:sz w:val="22"/>
          <w:szCs w:val="22"/>
        </w:rPr>
        <w:t>on</w:t>
      </w:r>
      <w:r w:rsidRPr="004772DC">
        <w:rPr>
          <w:sz w:val="22"/>
          <w:szCs w:val="22"/>
        </w:rPr>
        <w:t xml:space="preserve"> [</w:t>
      </w:r>
      <w:r w:rsidRPr="004772DC">
        <w:rPr>
          <w:i/>
          <w:iCs/>
          <w:sz w:val="22"/>
          <w:szCs w:val="22"/>
        </w:rPr>
        <w:t>date</w:t>
      </w:r>
      <w:r w:rsidRPr="004772DC">
        <w:rPr>
          <w:sz w:val="22"/>
          <w:szCs w:val="22"/>
        </w:rPr>
        <w:t>].] [</w:t>
      </w:r>
      <w:r w:rsidRPr="004772DC">
        <w:rPr>
          <w:b/>
          <w:bCs/>
          <w:sz w:val="18"/>
          <w:szCs w:val="18"/>
        </w:rPr>
        <w:t>Delete if inapplicable</w:t>
      </w:r>
      <w:r w:rsidRPr="004772DC">
        <w:rPr>
          <w:sz w:val="22"/>
          <w:szCs w:val="22"/>
        </w:rPr>
        <w:t>]</w:t>
      </w:r>
    </w:p>
    <w:p w14:paraId="2C735C39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The application is by consent.  The consent is evidenced as attached.</w:t>
      </w:r>
      <w:r w:rsidRPr="004772DC">
        <w:rPr>
          <w:sz w:val="22"/>
          <w:szCs w:val="22"/>
        </w:rPr>
        <w:t>] [</w:t>
      </w:r>
      <w:r w:rsidRPr="004772DC">
        <w:rPr>
          <w:b/>
          <w:bCs/>
          <w:sz w:val="18"/>
          <w:szCs w:val="18"/>
        </w:rPr>
        <w:t>Delete if inapplicable</w:t>
      </w:r>
      <w:r w:rsidRPr="004772DC">
        <w:rPr>
          <w:sz w:val="22"/>
          <w:szCs w:val="22"/>
        </w:rPr>
        <w:t>]</w:t>
      </w:r>
    </w:p>
    <w:p w14:paraId="60A5CBC0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 xml:space="preserve">The application is made ex </w:t>
      </w:r>
      <w:proofErr w:type="spellStart"/>
      <w:r w:rsidRPr="004772DC">
        <w:rPr>
          <w:i/>
          <w:iCs/>
          <w:sz w:val="22"/>
          <w:szCs w:val="22"/>
        </w:rPr>
        <w:t>parte</w:t>
      </w:r>
      <w:proofErr w:type="spellEnd"/>
      <w:r w:rsidRPr="004772DC">
        <w:rPr>
          <w:i/>
          <w:iCs/>
          <w:sz w:val="22"/>
          <w:szCs w:val="22"/>
        </w:rPr>
        <w:t xml:space="preserve"> because [grounds].</w:t>
      </w:r>
      <w:r w:rsidRPr="004772DC">
        <w:rPr>
          <w:sz w:val="22"/>
          <w:szCs w:val="22"/>
        </w:rPr>
        <w:t>] [</w:t>
      </w:r>
      <w:r w:rsidRPr="004772DC">
        <w:rPr>
          <w:b/>
          <w:bCs/>
          <w:sz w:val="18"/>
          <w:szCs w:val="18"/>
        </w:rPr>
        <w:t>Delete if inapplicable</w:t>
      </w:r>
      <w:r w:rsidRPr="004772DC">
        <w:rPr>
          <w:sz w:val="22"/>
          <w:szCs w:val="22"/>
        </w:rPr>
        <w:t>]</w:t>
      </w:r>
    </w:p>
    <w:p w14:paraId="538664CF" w14:textId="77777777" w:rsidR="00A2182D" w:rsidRPr="004772DC" w:rsidRDefault="00A2182D" w:rsidP="00A2182D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spacing w:before="360" w:beforeAutospacing="0" w:after="0" w:afterAutospacing="0"/>
        <w:jc w:val="both"/>
        <w:rPr>
          <w:b/>
          <w:bCs/>
          <w:sz w:val="22"/>
          <w:szCs w:val="22"/>
        </w:rPr>
      </w:pPr>
    </w:p>
    <w:p w14:paraId="65D62DCB" w14:textId="77777777" w:rsidR="00A2182D" w:rsidRPr="004772DC" w:rsidRDefault="00A2182D" w:rsidP="00A2182D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To the other parties: WARNING</w:t>
      </w:r>
    </w:p>
    <w:p w14:paraId="64A7A15B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This application will be considered at a hearing at a date and time to be set by the Court.</w:t>
      </w:r>
    </w:p>
    <w:p w14:paraId="0DE60D62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If you wish to oppose the application or make submissions about it:</w:t>
      </w:r>
    </w:p>
    <w:p w14:paraId="4D9C1C9A" w14:textId="77777777" w:rsidR="00A2182D" w:rsidRPr="004772DC" w:rsidRDefault="00A2182D" w:rsidP="00A2182D">
      <w:pPr>
        <w:pStyle w:val="ListParagraph"/>
        <w:numPr>
          <w:ilvl w:val="0"/>
          <w:numId w:val="1"/>
        </w:num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b/>
          <w:bCs/>
          <w:sz w:val="22"/>
          <w:szCs w:val="22"/>
        </w:rPr>
        <w:t>you must attend the hearing</w:t>
      </w:r>
      <w:r w:rsidRPr="004772DC">
        <w:rPr>
          <w:sz w:val="22"/>
          <w:szCs w:val="22"/>
        </w:rPr>
        <w:t xml:space="preserve"> and</w:t>
      </w:r>
    </w:p>
    <w:p w14:paraId="79021C07" w14:textId="77777777" w:rsidR="00A2182D" w:rsidRPr="004772DC" w:rsidRDefault="00A2182D" w:rsidP="00A2182D">
      <w:pPr>
        <w:pStyle w:val="ListParagraph"/>
        <w:numPr>
          <w:ilvl w:val="0"/>
          <w:numId w:val="1"/>
        </w:num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 xml:space="preserve">if you wish to rely on any facts in addition to or contrary to those relied on by the party seeking the orders, you </w:t>
      </w:r>
      <w:r w:rsidRPr="004772DC">
        <w:rPr>
          <w:b/>
          <w:bCs/>
          <w:sz w:val="22"/>
          <w:szCs w:val="22"/>
        </w:rPr>
        <w:t>must file</w:t>
      </w:r>
      <w:r>
        <w:rPr>
          <w:b/>
          <w:bCs/>
          <w:sz w:val="22"/>
          <w:szCs w:val="22"/>
        </w:rPr>
        <w:t xml:space="preserve"> in the action</w:t>
      </w:r>
      <w:r w:rsidRPr="004772DC">
        <w:rPr>
          <w:b/>
          <w:bCs/>
          <w:sz w:val="22"/>
          <w:szCs w:val="22"/>
        </w:rPr>
        <w:t xml:space="preserve"> and serve on all parties an affidavit at least 2 days before the hearing date</w:t>
      </w:r>
      <w:r w:rsidRPr="004772DC">
        <w:rPr>
          <w:sz w:val="22"/>
          <w:szCs w:val="22"/>
        </w:rPr>
        <w:t xml:space="preserve"> unless </w:t>
      </w:r>
      <w:r>
        <w:rPr>
          <w:sz w:val="22"/>
          <w:szCs w:val="22"/>
        </w:rPr>
        <w:t xml:space="preserve">the Court </w:t>
      </w:r>
      <w:r w:rsidRPr="004772DC">
        <w:rPr>
          <w:sz w:val="22"/>
          <w:szCs w:val="22"/>
        </w:rPr>
        <w:t>order</w:t>
      </w:r>
      <w:r>
        <w:rPr>
          <w:sz w:val="22"/>
          <w:szCs w:val="22"/>
        </w:rPr>
        <w:t>s</w:t>
      </w:r>
      <w:r w:rsidRPr="004772DC">
        <w:rPr>
          <w:sz w:val="22"/>
          <w:szCs w:val="22"/>
        </w:rPr>
        <w:t xml:space="preserve"> otherwise.</w:t>
      </w:r>
    </w:p>
    <w:p w14:paraId="60FA41CF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 xml:space="preserve">If you do not do so, </w:t>
      </w:r>
      <w:r w:rsidRPr="004772DC">
        <w:rPr>
          <w:b/>
          <w:bCs/>
          <w:sz w:val="22"/>
          <w:szCs w:val="22"/>
        </w:rPr>
        <w:t xml:space="preserve">orders may be made against you </w:t>
      </w:r>
      <w:r w:rsidRPr="004772DC">
        <w:rPr>
          <w:sz w:val="22"/>
          <w:szCs w:val="22"/>
        </w:rPr>
        <w:t>without further warning, including orders as to costs.</w:t>
      </w:r>
    </w:p>
    <w:p w14:paraId="7BBB9968" w14:textId="77777777" w:rsidR="00A2182D" w:rsidRPr="004772DC" w:rsidRDefault="00A2182D" w:rsidP="00A2182D">
      <w:pPr>
        <w:keepNext/>
        <w:tabs>
          <w:tab w:val="left" w:pos="1134"/>
          <w:tab w:val="left" w:pos="2342"/>
          <w:tab w:val="left" w:pos="4536"/>
          <w:tab w:val="right" w:pos="8789"/>
        </w:tabs>
        <w:spacing w:before="36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lastRenderedPageBreak/>
        <w:t>Service</w:t>
      </w:r>
    </w:p>
    <w:p w14:paraId="66F92A9B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The party filing this document is required to serve it on all other parties in accordance with the Rules of Court.</w:t>
      </w:r>
    </w:p>
    <w:p w14:paraId="7FE47803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36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Accompanying Documents</w:t>
      </w:r>
    </w:p>
    <w:p w14:paraId="7ADD0705" w14:textId="77777777" w:rsidR="00A2182D" w:rsidRPr="004772DC" w:rsidRDefault="00A2182D" w:rsidP="00A2182D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Accompanying this application is:</w:t>
      </w:r>
    </w:p>
    <w:p w14:paraId="0C633571" w14:textId="77777777" w:rsidR="00A2182D" w:rsidRPr="004772DC" w:rsidRDefault="00A2182D" w:rsidP="00A2182D">
      <w:pPr>
        <w:tabs>
          <w:tab w:val="left" w:pos="284"/>
          <w:tab w:val="left" w:pos="567"/>
          <w:tab w:val="left" w:pos="1134"/>
          <w:tab w:val="left" w:pos="2342"/>
          <w:tab w:val="left" w:pos="4536"/>
          <w:tab w:val="right" w:pos="8789"/>
        </w:tabs>
        <w:spacing w:before="0" w:beforeAutospacing="0" w:after="12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sz w:val="22"/>
          <w:szCs w:val="22"/>
        </w:rPr>
        <w:tab/>
        <w:t>]</w:t>
      </w:r>
      <w:r w:rsidRPr="004772DC">
        <w:rPr>
          <w:sz w:val="22"/>
          <w:szCs w:val="22"/>
        </w:rPr>
        <w:tab/>
        <w:t>Supporting affidavit (mandatory)</w:t>
      </w:r>
    </w:p>
    <w:p w14:paraId="5505F5CF" w14:textId="77777777" w:rsidR="00A2182D" w:rsidRPr="004772DC" w:rsidRDefault="00A2182D" w:rsidP="00A2182D">
      <w:pPr>
        <w:tabs>
          <w:tab w:val="left" w:pos="284"/>
          <w:tab w:val="left" w:pos="567"/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both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sz w:val="22"/>
          <w:szCs w:val="22"/>
        </w:rPr>
        <w:tab/>
        <w:t>]</w:t>
      </w:r>
      <w:r w:rsidRPr="004772DC">
        <w:rPr>
          <w:sz w:val="22"/>
          <w:szCs w:val="22"/>
        </w:rPr>
        <w:tab/>
        <w:t>If other additional document(s) please list them below:</w:t>
      </w:r>
    </w:p>
    <w:p w14:paraId="60B3E428" w14:textId="77777777" w:rsidR="00A2182D" w:rsidRPr="004772DC" w:rsidRDefault="00A2182D" w:rsidP="00A2182D">
      <w:pPr>
        <w:tabs>
          <w:tab w:val="left" w:pos="284"/>
          <w:tab w:val="left" w:pos="567"/>
          <w:tab w:val="left" w:pos="1134"/>
          <w:tab w:val="left" w:pos="2342"/>
          <w:tab w:val="left" w:pos="4536"/>
          <w:tab w:val="right" w:pos="8789"/>
        </w:tabs>
        <w:spacing w:before="360" w:beforeAutospacing="0" w:after="0" w:afterAutospacing="0"/>
        <w:jc w:val="both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 xml:space="preserve">Note to </w:t>
      </w:r>
      <w:proofErr w:type="gramStart"/>
      <w:r w:rsidRPr="004772DC">
        <w:rPr>
          <w:b/>
          <w:bCs/>
          <w:sz w:val="22"/>
          <w:szCs w:val="22"/>
        </w:rPr>
        <w:t>parties</w:t>
      </w:r>
      <w:proofErr w:type="gramEnd"/>
    </w:p>
    <w:p w14:paraId="7044CA30" w14:textId="77777777" w:rsidR="00A2182D" w:rsidRDefault="00A2182D" w:rsidP="00A2182D">
      <w:pPr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There are usually cost penalties for making an unsuccessful application or resisting a successful application.</w:t>
      </w:r>
    </w:p>
    <w:p w14:paraId="1A0D96B7" w14:textId="77777777" w:rsidR="00A2182D" w:rsidRDefault="00A2182D" w:rsidP="00A2182D">
      <w:pPr>
        <w:spacing w:before="0" w:beforeAutospacing="0" w:after="0" w:afterAutospacing="0"/>
        <w:rPr>
          <w:sz w:val="22"/>
          <w:szCs w:val="22"/>
        </w:rPr>
      </w:pPr>
    </w:p>
    <w:p w14:paraId="2122CB35" w14:textId="77777777" w:rsidR="00476074" w:rsidRPr="00A2182D" w:rsidRDefault="00476074" w:rsidP="00A2182D"/>
    <w:sectPr w:rsidR="00476074" w:rsidRPr="00A218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A7" w14:textId="77777777" w:rsidR="009B397E" w:rsidRDefault="009B397E" w:rsidP="009B397E">
      <w:pPr>
        <w:spacing w:before="0" w:after="0"/>
      </w:pPr>
      <w:r>
        <w:separator/>
      </w:r>
    </w:p>
  </w:endnote>
  <w:endnote w:type="continuationSeparator" w:id="0">
    <w:p w14:paraId="60576F6B" w14:textId="77777777" w:rsidR="009B397E" w:rsidRDefault="009B397E" w:rsidP="009B3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D95" w14:textId="77777777" w:rsidR="009B397E" w:rsidRDefault="009B397E" w:rsidP="009B397E">
      <w:pPr>
        <w:spacing w:before="0" w:after="0"/>
      </w:pPr>
      <w:r>
        <w:separator/>
      </w:r>
    </w:p>
  </w:footnote>
  <w:footnote w:type="continuationSeparator" w:id="0">
    <w:p w14:paraId="7BDBB849" w14:textId="77777777" w:rsidR="009B397E" w:rsidRDefault="009B397E" w:rsidP="009B3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D494" w14:textId="636ADBA1" w:rsidR="009B397E" w:rsidRDefault="009B397E">
    <w:pPr>
      <w:pStyle w:val="Header"/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ROB</w:t>
    </w:r>
    <w:r w:rsidR="00A2182D">
      <w:rPr>
        <w:b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D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E"/>
    <w:rsid w:val="00335747"/>
    <w:rsid w:val="00476074"/>
    <w:rsid w:val="009B397E"/>
    <w:rsid w:val="00A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AC3D89"/>
  <w15:chartTrackingRefBased/>
  <w15:docId w15:val="{9B6868D7-4B53-41A0-8EF6-063D402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2</cp:revision>
  <dcterms:created xsi:type="dcterms:W3CDTF">2024-11-20T01:10:00Z</dcterms:created>
  <dcterms:modified xsi:type="dcterms:W3CDTF">2024-11-20T01:10:00Z</dcterms:modified>
</cp:coreProperties>
</file>