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CF64" w14:textId="77777777" w:rsidR="007A4FA8" w:rsidRPr="009349F5" w:rsidRDefault="007A4FA8" w:rsidP="007A4FA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725E3260" w14:textId="77777777" w:rsidR="007A4FA8" w:rsidRPr="009349F5" w:rsidRDefault="007A4FA8" w:rsidP="007A4FA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9349F5">
        <w:rPr>
          <w:rFonts w:cs="Arial"/>
          <w:b/>
          <w:bCs/>
          <w:sz w:val="28"/>
        </w:rPr>
        <w:t>NOTICE OF APPEAL</w:t>
      </w:r>
    </w:p>
    <w:p w14:paraId="22BF813E" w14:textId="77777777" w:rsidR="001B2D60" w:rsidRPr="009349F5" w:rsidRDefault="001B2D60" w:rsidP="007A4FA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</w:p>
    <w:p w14:paraId="27CDDE73" w14:textId="05AC1B19" w:rsidR="001B2D60" w:rsidRPr="009349F5" w:rsidRDefault="001B2D60" w:rsidP="001B2D6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9349F5">
        <w:rPr>
          <w:rFonts w:cs="Calibri"/>
          <w:iCs/>
        </w:rPr>
        <w:t>[</w:t>
      </w:r>
      <w:r w:rsidRPr="009349F5">
        <w:rPr>
          <w:rFonts w:cs="Calibri"/>
          <w:i/>
          <w:iCs/>
        </w:rPr>
        <w:t>SUPREME/DISTRICT</w:t>
      </w:r>
      <w:r w:rsidR="00E672F5">
        <w:rPr>
          <w:rFonts w:cs="Calibri"/>
          <w:i/>
          <w:iCs/>
        </w:rPr>
        <w:t>/E</w:t>
      </w:r>
      <w:r w:rsidR="009A7BDC">
        <w:rPr>
          <w:rFonts w:cs="Calibri"/>
          <w:i/>
          <w:iCs/>
        </w:rPr>
        <w:t>NVIRONMENT, RESOURCES AND DEVELOPMENT</w:t>
      </w:r>
      <w:r w:rsidR="00E672F5">
        <w:rPr>
          <w:rFonts w:cs="Calibri"/>
          <w:i/>
          <w:iCs/>
        </w:rPr>
        <w:t>/YOUTH</w:t>
      </w:r>
      <w:r w:rsidRPr="009349F5">
        <w:rPr>
          <w:rFonts w:cs="Calibri"/>
          <w:iCs/>
        </w:rPr>
        <w:t xml:space="preserve">] </w:t>
      </w:r>
      <w:r w:rsidR="00743A0F" w:rsidRPr="009349F5">
        <w:rPr>
          <w:rFonts w:cs="Calibri"/>
          <w:b/>
          <w:sz w:val="12"/>
        </w:rPr>
        <w:t>Delete all but one</w:t>
      </w:r>
      <w:r w:rsidRPr="009349F5">
        <w:rPr>
          <w:rFonts w:cs="Calibri"/>
          <w:b/>
          <w:sz w:val="12"/>
        </w:rPr>
        <w:t xml:space="preserve"> </w:t>
      </w:r>
      <w:r w:rsidRPr="009349F5">
        <w:rPr>
          <w:rFonts w:cs="Calibri"/>
          <w:iCs/>
        </w:rPr>
        <w:t xml:space="preserve">COURT </w:t>
      </w:r>
      <w:r w:rsidRPr="009349F5">
        <w:rPr>
          <w:rFonts w:cs="Calibri"/>
          <w:bCs/>
        </w:rPr>
        <w:t xml:space="preserve">OF SOUTH AUSTRALIA </w:t>
      </w:r>
    </w:p>
    <w:p w14:paraId="1FDB9ABA" w14:textId="77777777" w:rsidR="009742CA" w:rsidRDefault="009742CA" w:rsidP="009742CA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9742CA">
        <w:rPr>
          <w:rFonts w:cs="Calibri"/>
          <w:iCs/>
        </w:rPr>
        <w:t>[</w:t>
      </w:r>
      <w:r w:rsidRPr="009742CA">
        <w:rPr>
          <w:rFonts w:cs="Calibri"/>
          <w:i/>
          <w:iCs/>
        </w:rPr>
        <w:t>COURT OF APPEAL</w:t>
      </w:r>
      <w:r w:rsidRPr="009742CA">
        <w:rPr>
          <w:rFonts w:cs="Calibri"/>
          <w:iCs/>
        </w:rPr>
        <w:t xml:space="preserve">] </w:t>
      </w:r>
      <w:r w:rsidRPr="004B6616">
        <w:rPr>
          <w:rFonts w:cs="Calibri"/>
          <w:b/>
          <w:iCs/>
          <w:sz w:val="12"/>
          <w:szCs w:val="12"/>
        </w:rPr>
        <w:t>If applicable</w:t>
      </w:r>
    </w:p>
    <w:p w14:paraId="46CB86D8" w14:textId="77777777" w:rsidR="001B2D60" w:rsidRPr="009349F5" w:rsidRDefault="001B2D60" w:rsidP="009742CA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cs="Calibri"/>
          <w:iCs/>
        </w:rPr>
      </w:pPr>
      <w:r w:rsidRPr="009349F5">
        <w:rPr>
          <w:rFonts w:cs="Calibri"/>
          <w:iCs/>
        </w:rPr>
        <w:t>CIVIL JURISDICTION</w:t>
      </w:r>
    </w:p>
    <w:bookmarkEnd w:id="0"/>
    <w:p w14:paraId="0900EBEE" w14:textId="77777777" w:rsidR="007A4FA8" w:rsidRPr="009349F5" w:rsidRDefault="007A4FA8" w:rsidP="002D3463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cs="Arial"/>
          <w:b/>
          <w:bCs/>
        </w:rPr>
      </w:pPr>
      <w:r w:rsidRPr="009349F5">
        <w:rPr>
          <w:rFonts w:cs="Arial"/>
          <w:b/>
          <w:sz w:val="12"/>
        </w:rPr>
        <w:t>Please specify the Fu</w:t>
      </w:r>
      <w:r w:rsidR="00743A0F" w:rsidRPr="009349F5">
        <w:rPr>
          <w:rFonts w:cs="Arial"/>
          <w:b/>
          <w:sz w:val="12"/>
        </w:rPr>
        <w:t>ll Name including capacity (eg</w:t>
      </w:r>
      <w:r w:rsidRPr="009349F5">
        <w:rPr>
          <w:rFonts w:cs="Arial"/>
          <w:b/>
          <w:sz w:val="12"/>
        </w:rPr>
        <w:t xml:space="preserve"> Administrator, Liquidator, Trustee) and Litigation Guardian Name (if applicable) for each </w:t>
      </w:r>
      <w:r w:rsidR="00202AEA" w:rsidRPr="009349F5">
        <w:rPr>
          <w:rFonts w:cs="Arial"/>
          <w:b/>
          <w:sz w:val="12"/>
        </w:rPr>
        <w:t>party</w:t>
      </w:r>
      <w:r w:rsidRPr="009349F5">
        <w:rPr>
          <w:rFonts w:cs="Arial"/>
          <w:b/>
          <w:sz w:val="12"/>
        </w:rPr>
        <w:t>. Each party should include a party number</w:t>
      </w:r>
      <w:r w:rsidR="00202AEA" w:rsidRPr="009349F5">
        <w:rPr>
          <w:rFonts w:cs="Arial"/>
          <w:b/>
          <w:sz w:val="12"/>
        </w:rPr>
        <w:t xml:space="preserve"> if more than one</w:t>
      </w:r>
      <w:r w:rsidR="001B2D60" w:rsidRPr="009349F5">
        <w:rPr>
          <w:rFonts w:cs="Arial"/>
          <w:b/>
          <w:sz w:val="12"/>
        </w:rPr>
        <w:t xml:space="preserve"> party of the same type</w:t>
      </w:r>
      <w:r w:rsidRPr="009349F5">
        <w:rPr>
          <w:rFonts w:cs="Arial"/>
          <w:b/>
          <w:sz w:val="12"/>
        </w:rPr>
        <w:t>.</w:t>
      </w:r>
    </w:p>
    <w:p w14:paraId="0367CCAD" w14:textId="77777777" w:rsidR="002D3463" w:rsidRPr="002D3463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14:paraId="4023B9B4" w14:textId="77777777" w:rsidR="002D3463" w:rsidRPr="002D3463" w:rsidDel="00897A6B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D3463" w:rsidDel="00897A6B">
        <w:rPr>
          <w:rFonts w:cs="Calibri"/>
          <w:bCs/>
        </w:rPr>
        <w:t xml:space="preserve">First </w:t>
      </w:r>
      <w:r w:rsidRPr="002D3463">
        <w:rPr>
          <w:rFonts w:cs="Calibri"/>
          <w:bCs/>
        </w:rPr>
        <w:t>Appellant</w:t>
      </w:r>
    </w:p>
    <w:p w14:paraId="3597F25A" w14:textId="77777777" w:rsidR="002D3463" w:rsidRPr="002D3463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213936DF" w14:textId="77777777" w:rsidR="002D3463" w:rsidRPr="002D3463" w:rsidDel="00897A6B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D3463">
        <w:rPr>
          <w:rFonts w:cs="Calibri"/>
          <w:bCs/>
        </w:rPr>
        <w:t>First Respondent</w:t>
      </w:r>
    </w:p>
    <w:p w14:paraId="2AFACA20" w14:textId="77777777" w:rsidR="002D3463" w:rsidRPr="002D3463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7229018B" w14:textId="77777777" w:rsidR="002D3463" w:rsidRPr="002D3463" w:rsidRDefault="002D3463" w:rsidP="002D3463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2D3463">
        <w:rPr>
          <w:rFonts w:cs="Calibri"/>
          <w:bCs/>
        </w:rPr>
        <w:t>First Interested Party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349F5" w:rsidRPr="009349F5" w14:paraId="555A78C7" w14:textId="77777777" w:rsidTr="002D346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A2D1C1F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bookmarkStart w:id="3" w:name="_Hlk38384183"/>
            <w:bookmarkStart w:id="4" w:name="_Hlk38436125"/>
            <w:bookmarkStart w:id="5" w:name="_Hlk38357244"/>
            <w:bookmarkStart w:id="6" w:name="_Hlk38358055"/>
            <w:bookmarkEnd w:id="1"/>
            <w:bookmarkEnd w:id="2"/>
            <w:r w:rsidRPr="009349F5">
              <w:rPr>
                <w:rFonts w:cs="Arial"/>
              </w:rPr>
              <w:t>Appellant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F9C9706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67F1FE08" w14:textId="77777777" w:rsidTr="002D346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AD83B98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2472ECC5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9349F5" w:rsidRPr="009349F5" w14:paraId="10B9410A" w14:textId="77777777" w:rsidTr="002D346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9AB6926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bookmarkStart w:id="7" w:name="_Hlk38384204"/>
            <w:bookmarkEnd w:id="3"/>
            <w:r w:rsidRPr="009349F5">
              <w:rPr>
                <w:rFonts w:cs="Arial"/>
              </w:rPr>
              <w:t>Name of law firm / solicitor</w:t>
            </w:r>
          </w:p>
          <w:p w14:paraId="4FEDB464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6D2E3525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20B9BDF6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31233377" w14:textId="77777777" w:rsidTr="002D3463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E00D8BA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18724F8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8A23048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Solicitor</w:t>
            </w:r>
          </w:p>
        </w:tc>
      </w:tr>
      <w:bookmarkEnd w:id="4"/>
      <w:bookmarkEnd w:id="7"/>
      <w:tr w:rsidR="009349F5" w:rsidRPr="009349F5" w14:paraId="0BDC6CBF" w14:textId="77777777" w:rsidTr="002D346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E7A38FE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1E93D2B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7E056D04" w14:textId="77777777" w:rsidTr="002D346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24491DD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B9C80C9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9349F5" w:rsidRPr="009349F5" w14:paraId="100EDD33" w14:textId="77777777" w:rsidTr="002D3463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1343607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B0982E2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6EEF7DB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48A79201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F991D88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6DB6BFB8" w14:textId="77777777" w:rsidTr="002D3463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2548AB7F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FE7E2ED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DF99C5A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BF00515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1FFCF0C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Country</w:t>
            </w:r>
          </w:p>
        </w:tc>
      </w:tr>
      <w:tr w:rsidR="009349F5" w:rsidRPr="009349F5" w14:paraId="5C238C65" w14:textId="77777777" w:rsidTr="002D3463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6E5F72C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F481A3F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04592874" w14:textId="77777777" w:rsidTr="002D346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ACDF0A8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29964170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Email address</w:t>
            </w:r>
          </w:p>
        </w:tc>
      </w:tr>
      <w:tr w:rsidR="009349F5" w:rsidRPr="009349F5" w14:paraId="5E0172DC" w14:textId="77777777" w:rsidTr="002D346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B71978B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FCFB28B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0DE676F4" w14:textId="77777777" w:rsidTr="002D346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8A03F34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36A5B390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Type - Number</w:t>
            </w:r>
          </w:p>
        </w:tc>
      </w:tr>
    </w:tbl>
    <w:bookmarkEnd w:id="5"/>
    <w:bookmarkEnd w:id="6"/>
    <w:p w14:paraId="5D6E27BC" w14:textId="77777777" w:rsidR="009349F5" w:rsidRPr="009349F5" w:rsidRDefault="009349F5" w:rsidP="009349F5">
      <w:pPr>
        <w:ind w:right="141"/>
        <w:rPr>
          <w:rFonts w:cs="Arial"/>
        </w:rPr>
      </w:pPr>
      <w:r w:rsidRPr="009349F5">
        <w:rPr>
          <w:rFonts w:cs="Arial"/>
          <w:b/>
          <w:sz w:val="12"/>
        </w:rPr>
        <w:t>Duplicate panel if multiple Appellants</w:t>
      </w:r>
    </w:p>
    <w:p w14:paraId="65F740DE" w14:textId="77777777" w:rsidR="007A4FA8" w:rsidRPr="009349F5" w:rsidRDefault="007A4FA8" w:rsidP="00AC75F1">
      <w:pPr>
        <w:spacing w:after="120"/>
        <w:ind w:right="142"/>
        <w:rPr>
          <w:rFonts w:cs="Arial"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9349F5" w:rsidRPr="009349F5" w14:paraId="4AD753DD" w14:textId="77777777" w:rsidTr="004B3DA1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980823A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bookmarkStart w:id="8" w:name="_Hlk38379415"/>
            <w:r w:rsidRPr="009349F5">
              <w:rPr>
                <w:rFonts w:cs="Arial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210D565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5B17E519" w14:textId="77777777" w:rsidTr="004B3DA1">
        <w:trPr>
          <w:trHeight w:val="85"/>
          <w:jc w:val="center"/>
        </w:trPr>
        <w:tc>
          <w:tcPr>
            <w:tcW w:w="2580" w:type="dxa"/>
            <w:vMerge/>
          </w:tcPr>
          <w:p w14:paraId="41B92CC3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77F708C2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9349F5" w:rsidRPr="009349F5" w14:paraId="5753407E" w14:textId="77777777" w:rsidTr="004B3DA1">
        <w:trPr>
          <w:trHeight w:val="454"/>
          <w:jc w:val="center"/>
        </w:trPr>
        <w:tc>
          <w:tcPr>
            <w:tcW w:w="2580" w:type="dxa"/>
            <w:vMerge w:val="restart"/>
          </w:tcPr>
          <w:p w14:paraId="3EBCDC34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E5894D9" w14:textId="77777777" w:rsidR="009349F5" w:rsidRPr="009349F5" w:rsidRDefault="009349F5" w:rsidP="004B3DA1">
            <w:pPr>
              <w:rPr>
                <w:rFonts w:cs="Arial"/>
              </w:rPr>
            </w:pPr>
          </w:p>
        </w:tc>
      </w:tr>
      <w:tr w:rsidR="009349F5" w:rsidRPr="009349F5" w14:paraId="3092638D" w14:textId="77777777" w:rsidTr="004B3DA1">
        <w:trPr>
          <w:trHeight w:val="85"/>
          <w:jc w:val="center"/>
        </w:trPr>
        <w:tc>
          <w:tcPr>
            <w:tcW w:w="2580" w:type="dxa"/>
            <w:vMerge/>
          </w:tcPr>
          <w:p w14:paraId="2FDDFEC3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2834246" w14:textId="77777777" w:rsidR="009349F5" w:rsidRPr="009349F5" w:rsidRDefault="009349F5" w:rsidP="004B3DA1">
            <w:pPr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9349F5" w:rsidRPr="009349F5" w14:paraId="1FC410FC" w14:textId="77777777" w:rsidTr="004B3DA1">
        <w:trPr>
          <w:trHeight w:val="454"/>
          <w:jc w:val="center"/>
        </w:trPr>
        <w:tc>
          <w:tcPr>
            <w:tcW w:w="2580" w:type="dxa"/>
            <w:vMerge/>
          </w:tcPr>
          <w:p w14:paraId="7B01F641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15511A3F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3689576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E3AC102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F0B4E34" w14:textId="77777777" w:rsidR="009349F5" w:rsidRPr="009349F5" w:rsidRDefault="009349F5" w:rsidP="004B3DA1">
            <w:pPr>
              <w:rPr>
                <w:rFonts w:cs="Arial"/>
              </w:rPr>
            </w:pPr>
          </w:p>
        </w:tc>
      </w:tr>
      <w:tr w:rsidR="009349F5" w:rsidRPr="009349F5" w14:paraId="13E86262" w14:textId="77777777" w:rsidTr="004B3DA1">
        <w:trPr>
          <w:trHeight w:val="86"/>
          <w:jc w:val="center"/>
        </w:trPr>
        <w:tc>
          <w:tcPr>
            <w:tcW w:w="2580" w:type="dxa"/>
            <w:vMerge/>
          </w:tcPr>
          <w:p w14:paraId="3FCC6332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F06523A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508D4579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56AF1AF5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6AA0757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Country</w:t>
            </w:r>
          </w:p>
        </w:tc>
      </w:tr>
      <w:tr w:rsidR="009349F5" w:rsidRPr="009349F5" w14:paraId="1CF8032F" w14:textId="77777777" w:rsidTr="004B3DA1">
        <w:trPr>
          <w:trHeight w:val="454"/>
          <w:jc w:val="center"/>
        </w:trPr>
        <w:tc>
          <w:tcPr>
            <w:tcW w:w="2580" w:type="dxa"/>
            <w:vMerge/>
          </w:tcPr>
          <w:p w14:paraId="551311E8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7A2D5FC" w14:textId="77777777" w:rsidR="009349F5" w:rsidRPr="009349F5" w:rsidRDefault="009349F5" w:rsidP="004B3DA1">
            <w:pPr>
              <w:rPr>
                <w:rFonts w:cs="Arial"/>
              </w:rPr>
            </w:pPr>
          </w:p>
        </w:tc>
      </w:tr>
      <w:tr w:rsidR="009349F5" w:rsidRPr="009349F5" w14:paraId="486F9896" w14:textId="77777777" w:rsidTr="004B3DA1">
        <w:trPr>
          <w:trHeight w:val="85"/>
          <w:jc w:val="center"/>
        </w:trPr>
        <w:tc>
          <w:tcPr>
            <w:tcW w:w="2580" w:type="dxa"/>
            <w:vMerge/>
          </w:tcPr>
          <w:p w14:paraId="719EE55B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77D1D89B" w14:textId="77777777" w:rsidR="009349F5" w:rsidRPr="009349F5" w:rsidRDefault="009349F5" w:rsidP="004B3DA1">
            <w:pPr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Email address</w:t>
            </w:r>
          </w:p>
        </w:tc>
      </w:tr>
      <w:tr w:rsidR="009349F5" w:rsidRPr="009349F5" w14:paraId="42ED13E4" w14:textId="77777777" w:rsidTr="004B3DA1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7C3D8A14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</w:rPr>
              <w:lastRenderedPageBreak/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FE72E6E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102F7482" w14:textId="77777777" w:rsidTr="004B3DA1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C20FB2E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3850D606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079547EB" w14:textId="77777777" w:rsidR="009349F5" w:rsidRPr="009349F5" w:rsidRDefault="009349F5" w:rsidP="009349F5">
      <w:pPr>
        <w:tabs>
          <w:tab w:val="left" w:pos="1134"/>
          <w:tab w:val="left" w:pos="2342"/>
          <w:tab w:val="left" w:pos="4536"/>
        </w:tabs>
        <w:rPr>
          <w:rFonts w:cs="Arial"/>
          <w:b/>
          <w:sz w:val="12"/>
        </w:rPr>
      </w:pPr>
      <w:r w:rsidRPr="009349F5">
        <w:rPr>
          <w:rFonts w:cs="Arial"/>
          <w:b/>
          <w:sz w:val="12"/>
        </w:rPr>
        <w:t>Duplicate panel if multiple Respondents</w:t>
      </w:r>
      <w:bookmarkEnd w:id="8"/>
    </w:p>
    <w:p w14:paraId="04F4A7B0" w14:textId="77777777" w:rsidR="007A4FA8" w:rsidRPr="009349F5" w:rsidRDefault="007A4FA8" w:rsidP="00AC75F1">
      <w:pPr>
        <w:spacing w:after="120"/>
        <w:rPr>
          <w:rFonts w:cs="Arial"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9349F5" w:rsidRPr="009349F5" w14:paraId="3B8A1A84" w14:textId="77777777" w:rsidTr="004B3DA1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8D1CFF2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bookmarkStart w:id="9" w:name="_Hlk38552765"/>
            <w:bookmarkStart w:id="10" w:name="_Hlk38379466"/>
            <w:bookmarkStart w:id="11" w:name="_Hlk38463696"/>
            <w:r w:rsidRPr="009349F5"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4235BEA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02E43D40" w14:textId="77777777" w:rsidTr="004B3DA1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C28131E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68724594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9349F5" w:rsidRPr="009349F5" w14:paraId="706118C5" w14:textId="77777777" w:rsidTr="004B3DA1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090E64BE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83B921D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535C6B1E" w14:textId="77777777" w:rsidTr="004B3DA1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80041FE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CF08CF6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9349F5" w:rsidRPr="009349F5" w14:paraId="05A3E5CA" w14:textId="77777777" w:rsidTr="004B3DA1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1B864F1E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A95F6FC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630E728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0D20B98F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3B7B5620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4A00F365" w14:textId="77777777" w:rsidTr="004B3DA1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BB339E4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5C0D2EB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1685B35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4B7FF84A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765086D" w14:textId="77777777" w:rsidR="009349F5" w:rsidRPr="009349F5" w:rsidRDefault="009349F5" w:rsidP="004B3DA1">
            <w:pPr>
              <w:keepNext/>
              <w:rPr>
                <w:rFonts w:cs="Arial"/>
              </w:rPr>
            </w:pPr>
            <w:r w:rsidRPr="009349F5">
              <w:rPr>
                <w:rFonts w:cs="Arial"/>
                <w:b/>
                <w:sz w:val="12"/>
              </w:rPr>
              <w:t>Country</w:t>
            </w:r>
          </w:p>
        </w:tc>
      </w:tr>
      <w:tr w:rsidR="009349F5" w:rsidRPr="009349F5" w14:paraId="016F7F43" w14:textId="77777777" w:rsidTr="004B3DA1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21865391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940AE67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</w:tr>
      <w:tr w:rsidR="009349F5" w:rsidRPr="009349F5" w14:paraId="742C5363" w14:textId="77777777" w:rsidTr="004B3DA1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D71D8A6" w14:textId="77777777" w:rsidR="009349F5" w:rsidRPr="009349F5" w:rsidRDefault="009349F5" w:rsidP="004B3DA1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039131B3" w14:textId="77777777" w:rsidR="009349F5" w:rsidRPr="009349F5" w:rsidRDefault="009349F5" w:rsidP="004B3DA1">
            <w:pPr>
              <w:keepNext/>
              <w:rPr>
                <w:rFonts w:cs="Arial"/>
                <w:b/>
              </w:rPr>
            </w:pPr>
            <w:r w:rsidRPr="009349F5">
              <w:rPr>
                <w:rFonts w:cs="Arial"/>
                <w:b/>
                <w:sz w:val="12"/>
              </w:rPr>
              <w:t>Email address</w:t>
            </w:r>
          </w:p>
        </w:tc>
      </w:tr>
      <w:tr w:rsidR="009349F5" w:rsidRPr="009349F5" w14:paraId="56AC7C9F" w14:textId="77777777" w:rsidTr="004B3DA1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6387FDBA" w14:textId="77777777" w:rsidR="009349F5" w:rsidRPr="009349F5" w:rsidRDefault="009349F5" w:rsidP="004B3DA1">
            <w:pPr>
              <w:rPr>
                <w:rFonts w:cs="Arial"/>
              </w:rPr>
            </w:pPr>
            <w:r w:rsidRPr="009349F5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31DBB6F" w14:textId="77777777" w:rsidR="009349F5" w:rsidRPr="009349F5" w:rsidRDefault="009349F5" w:rsidP="004B3DA1">
            <w:pPr>
              <w:rPr>
                <w:rFonts w:cs="Arial"/>
              </w:rPr>
            </w:pPr>
          </w:p>
        </w:tc>
      </w:tr>
      <w:tr w:rsidR="009349F5" w:rsidRPr="009349F5" w14:paraId="075722AB" w14:textId="77777777" w:rsidTr="004B3DA1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3235BDCC" w14:textId="77777777" w:rsidR="009349F5" w:rsidRPr="009349F5" w:rsidRDefault="009349F5" w:rsidP="004B3DA1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52BF1360" w14:textId="77777777" w:rsidR="009349F5" w:rsidRPr="009349F5" w:rsidRDefault="009349F5" w:rsidP="004B3DA1">
            <w:pPr>
              <w:rPr>
                <w:rFonts w:cs="Arial"/>
                <w:b/>
                <w:sz w:val="12"/>
              </w:rPr>
            </w:pPr>
            <w:r w:rsidRPr="009349F5">
              <w:rPr>
                <w:rFonts w:cs="Arial"/>
                <w:b/>
                <w:sz w:val="12"/>
              </w:rPr>
              <w:t>Type - Number</w:t>
            </w:r>
          </w:p>
        </w:tc>
      </w:tr>
    </w:tbl>
    <w:bookmarkEnd w:id="9"/>
    <w:p w14:paraId="34D9B6F7" w14:textId="77777777" w:rsidR="007A4FA8" w:rsidRPr="009349F5" w:rsidRDefault="009349F5" w:rsidP="007A4FA8">
      <w:pPr>
        <w:rPr>
          <w:rFonts w:cs="Arial"/>
        </w:rPr>
      </w:pPr>
      <w:r w:rsidRPr="009349F5">
        <w:rPr>
          <w:rFonts w:cs="Arial"/>
          <w:b/>
          <w:sz w:val="12"/>
        </w:rPr>
        <w:t>Duplicate panel if multiple Interested Parties</w:t>
      </w:r>
      <w:bookmarkEnd w:id="10"/>
      <w:bookmarkEnd w:id="11"/>
    </w:p>
    <w:p w14:paraId="1F4CE817" w14:textId="77777777" w:rsidR="007A4FA8" w:rsidRPr="009349F5" w:rsidRDefault="007A4FA8" w:rsidP="00AC75F1">
      <w:pPr>
        <w:tabs>
          <w:tab w:val="left" w:pos="1134"/>
          <w:tab w:val="left" w:pos="2342"/>
          <w:tab w:val="left" w:pos="4536"/>
          <w:tab w:val="right" w:pos="8789"/>
        </w:tabs>
        <w:spacing w:after="120"/>
        <w:rPr>
          <w:rFonts w:cs="Arial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A4FA8" w:rsidRPr="009349F5" w14:paraId="21DA3E3F" w14:textId="77777777" w:rsidTr="009E665D">
        <w:tc>
          <w:tcPr>
            <w:tcW w:w="5000" w:type="pct"/>
          </w:tcPr>
          <w:p w14:paraId="64708355" w14:textId="77777777" w:rsidR="007A4FA8" w:rsidRPr="009349F5" w:rsidRDefault="007A4FA8" w:rsidP="009349F5">
            <w:pPr>
              <w:spacing w:before="120"/>
              <w:rPr>
                <w:rFonts w:cs="Arial"/>
                <w:b/>
              </w:rPr>
            </w:pPr>
            <w:r w:rsidRPr="009349F5">
              <w:rPr>
                <w:rFonts w:cs="Arial"/>
                <w:b/>
              </w:rPr>
              <w:t>Appeal Details</w:t>
            </w:r>
          </w:p>
          <w:p w14:paraId="4B6B50EF" w14:textId="77777777" w:rsidR="00BC74FD" w:rsidRPr="009349F5" w:rsidRDefault="00BC74FD" w:rsidP="009349F5">
            <w:pPr>
              <w:spacing w:after="480"/>
              <w:jc w:val="left"/>
              <w:rPr>
                <w:rFonts w:cs="Arial"/>
                <w:sz w:val="12"/>
              </w:rPr>
            </w:pPr>
            <w:r w:rsidRPr="009349F5">
              <w:rPr>
                <w:rFonts w:cs="Arial"/>
                <w:b/>
                <w:sz w:val="12"/>
              </w:rPr>
              <w:t>Mark appropriate section below with an ‘x’</w:t>
            </w:r>
          </w:p>
          <w:p w14:paraId="6F0CC0BB" w14:textId="77777777" w:rsidR="007A4FA8" w:rsidRPr="009349F5" w:rsidRDefault="007A4FA8" w:rsidP="009349F5">
            <w:pPr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 xml:space="preserve">Matter Type: </w:t>
            </w:r>
          </w:p>
          <w:p w14:paraId="574AB2F4" w14:textId="77777777" w:rsidR="007A4FA8" w:rsidRPr="009349F5" w:rsidRDefault="009349F5" w:rsidP="009349F5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The Appellant appeals to</w:t>
            </w:r>
          </w:p>
          <w:p w14:paraId="67C01F91" w14:textId="77777777" w:rsidR="007A4FA8" w:rsidRPr="009349F5" w:rsidRDefault="009349F5" w:rsidP="009349F5">
            <w:pPr>
              <w:ind w:left="567" w:hanging="567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>[       ]</w:t>
            </w:r>
            <w:r w:rsidRPr="009349F5">
              <w:rPr>
                <w:rFonts w:cs="Arial"/>
              </w:rPr>
              <w:tab/>
            </w:r>
            <w:r w:rsidR="007A4FA8" w:rsidRPr="009349F5">
              <w:rPr>
                <w:rFonts w:cs="Arial"/>
              </w:rPr>
              <w:t xml:space="preserve">the </w:t>
            </w:r>
            <w:r w:rsidR="008C322A">
              <w:rPr>
                <w:rFonts w:cs="Arial"/>
              </w:rPr>
              <w:t>Court of Appeal</w:t>
            </w:r>
            <w:r w:rsidR="007A4FA8" w:rsidRPr="009349F5">
              <w:rPr>
                <w:rFonts w:cs="Arial"/>
              </w:rPr>
              <w:t xml:space="preserve"> </w:t>
            </w:r>
          </w:p>
          <w:p w14:paraId="5087F137" w14:textId="77777777" w:rsidR="007A4FA8" w:rsidRPr="009349F5" w:rsidRDefault="009349F5" w:rsidP="009349F5">
            <w:pPr>
              <w:ind w:left="567" w:hanging="567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>[       ]</w:t>
            </w:r>
            <w:r w:rsidRPr="009349F5">
              <w:rPr>
                <w:rFonts w:cs="Arial"/>
              </w:rPr>
              <w:tab/>
            </w:r>
            <w:r w:rsidR="007A4FA8" w:rsidRPr="009349F5">
              <w:rPr>
                <w:rFonts w:cs="Arial"/>
              </w:rPr>
              <w:t>a single Judge</w:t>
            </w:r>
          </w:p>
          <w:p w14:paraId="0A3DA845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>against the judgment identified below.</w:t>
            </w:r>
          </w:p>
          <w:p w14:paraId="7A6D1802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48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 xml:space="preserve">This Appeal is brought </w:t>
            </w:r>
            <w:r w:rsidRPr="004A7BD1">
              <w:rPr>
                <w:rFonts w:cs="Arial"/>
              </w:rPr>
              <w:t xml:space="preserve">under </w:t>
            </w:r>
            <w:r w:rsidR="00202AEA" w:rsidRPr="004A7BD1">
              <w:rPr>
                <w:rFonts w:cs="Arial"/>
              </w:rPr>
              <w:t>[</w:t>
            </w:r>
            <w:r w:rsidRPr="004A7BD1">
              <w:rPr>
                <w:rFonts w:cs="Arial"/>
                <w:i/>
              </w:rPr>
              <w:t>Act and section or other particular provision</w:t>
            </w:r>
            <w:r w:rsidR="00202AEA" w:rsidRPr="004A7BD1">
              <w:rPr>
                <w:rFonts w:cs="Arial"/>
              </w:rPr>
              <w:t>].</w:t>
            </w:r>
          </w:p>
          <w:p w14:paraId="463F06BA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  <w:b/>
                <w:bCs/>
              </w:rPr>
            </w:pPr>
            <w:r w:rsidRPr="009349F5">
              <w:rPr>
                <w:rFonts w:cs="Arial"/>
                <w:b/>
                <w:bCs/>
              </w:rPr>
              <w:t>Judgment subject of appeal</w:t>
            </w:r>
          </w:p>
          <w:p w14:paraId="7AF1ED1A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  <w:bCs/>
              </w:rPr>
              <w:t xml:space="preserve">Date of judgment: </w:t>
            </w:r>
          </w:p>
          <w:p w14:paraId="2E21EEFD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  <w:bCs/>
              </w:rPr>
              <w:t xml:space="preserve">Court or Tribunal: </w:t>
            </w:r>
          </w:p>
          <w:p w14:paraId="66DA3327" w14:textId="77777777" w:rsidR="007A4FA8" w:rsidRPr="009349F5" w:rsidRDefault="00BC74FD" w:rsidP="009349F5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  <w:bCs/>
              </w:rPr>
            </w:pPr>
            <w:r w:rsidRPr="009349F5">
              <w:rPr>
                <w:rFonts w:cs="Arial"/>
                <w:bCs/>
              </w:rPr>
              <w:t xml:space="preserve">Judicial Officer: </w:t>
            </w:r>
          </w:p>
          <w:p w14:paraId="5BE957CD" w14:textId="77777777" w:rsidR="007A4FA8" w:rsidRPr="009349F5" w:rsidRDefault="007A4FA8" w:rsidP="009349F5">
            <w:pPr>
              <w:tabs>
                <w:tab w:val="left" w:pos="6237"/>
                <w:tab w:val="right" w:leader="dot" w:pos="10206"/>
              </w:tabs>
              <w:spacing w:after="120"/>
              <w:jc w:val="left"/>
              <w:rPr>
                <w:rFonts w:cs="Arial"/>
                <w:bCs/>
              </w:rPr>
            </w:pPr>
            <w:r w:rsidRPr="009349F5">
              <w:rPr>
                <w:rFonts w:cs="Arial"/>
                <w:bCs/>
              </w:rPr>
              <w:t>Case number of Court or Tribunal:</w:t>
            </w:r>
            <w:r w:rsidR="009349F5">
              <w:rPr>
                <w:rFonts w:cs="Arial"/>
                <w:bCs/>
              </w:rPr>
              <w:t xml:space="preserve"> </w:t>
            </w:r>
          </w:p>
        </w:tc>
      </w:tr>
    </w:tbl>
    <w:p w14:paraId="4C92CA82" w14:textId="77777777" w:rsidR="007A4FA8" w:rsidRPr="009349F5" w:rsidRDefault="007A4FA8" w:rsidP="00AC75F1">
      <w:pPr>
        <w:spacing w:before="120" w:after="120"/>
        <w:rPr>
          <w:rFonts w:cs="Arial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7A4FA8" w:rsidRPr="009349F5" w14:paraId="449BF240" w14:textId="77777777" w:rsidTr="009E665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ABFA" w14:textId="77777777" w:rsidR="007A4FA8" w:rsidRPr="009349F5" w:rsidRDefault="007A4FA8" w:rsidP="009349F5">
            <w:pPr>
              <w:spacing w:before="120" w:after="240"/>
              <w:jc w:val="left"/>
              <w:rPr>
                <w:rFonts w:cs="Arial"/>
                <w:b/>
                <w:sz w:val="22"/>
              </w:rPr>
            </w:pPr>
            <w:r w:rsidRPr="009349F5">
              <w:rPr>
                <w:rFonts w:cs="Arial"/>
                <w:b/>
                <w:sz w:val="22"/>
              </w:rPr>
              <w:t>To the Other Parties</w:t>
            </w:r>
            <w:r w:rsidR="009349F5">
              <w:rPr>
                <w:rFonts w:cs="Arial"/>
                <w:b/>
                <w:sz w:val="22"/>
              </w:rPr>
              <w:t>: WARNING</w:t>
            </w:r>
          </w:p>
          <w:p w14:paraId="75256BFC" w14:textId="77777777" w:rsidR="007A4FA8" w:rsidRPr="009349F5" w:rsidRDefault="007A4FA8" w:rsidP="009349F5">
            <w:pPr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>The Appellant appeals against the judgment identified above. The parties will be advised o</w:t>
            </w:r>
            <w:r w:rsidR="009349F5">
              <w:rPr>
                <w:rFonts w:cs="Arial"/>
              </w:rPr>
              <w:t>f a hearing date in due course.</w:t>
            </w:r>
          </w:p>
          <w:p w14:paraId="37AC9E67" w14:textId="77777777" w:rsidR="007A4FA8" w:rsidRPr="009349F5" w:rsidRDefault="007A4FA8" w:rsidP="009349F5">
            <w:pPr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>If you wish to oppose the appeal or make submissions about it</w:t>
            </w:r>
            <w:r w:rsidR="00626845" w:rsidRPr="009349F5">
              <w:rPr>
                <w:rFonts w:cs="Arial"/>
              </w:rPr>
              <w:t>,</w:t>
            </w:r>
            <w:r w:rsidRPr="009349F5">
              <w:rPr>
                <w:rFonts w:cs="Arial"/>
              </w:rPr>
              <w:t xml:space="preserve"> you </w:t>
            </w:r>
            <w:r w:rsidR="00CB6FA0" w:rsidRPr="009349F5">
              <w:rPr>
                <w:rFonts w:cs="Arial"/>
                <w:b/>
              </w:rPr>
              <w:t>must</w:t>
            </w:r>
            <w:r w:rsidRPr="009349F5">
              <w:rPr>
                <w:rFonts w:cs="Arial"/>
              </w:rPr>
              <w:t xml:space="preserve"> attend the hearing. If you do not attend the hearing, the Court may make orders </w:t>
            </w:r>
            <w:r w:rsidR="00CB6FA0" w:rsidRPr="009349F5">
              <w:rPr>
                <w:rFonts w:cs="Arial"/>
                <w:b/>
              </w:rPr>
              <w:t>finally determin</w:t>
            </w:r>
            <w:r w:rsidR="00202AEA" w:rsidRPr="009349F5">
              <w:rPr>
                <w:rFonts w:cs="Arial"/>
                <w:b/>
              </w:rPr>
              <w:t>in</w:t>
            </w:r>
            <w:r w:rsidR="00CB6FA0" w:rsidRPr="009349F5">
              <w:rPr>
                <w:rFonts w:cs="Arial"/>
                <w:b/>
              </w:rPr>
              <w:t>g</w:t>
            </w:r>
            <w:r w:rsidRPr="009349F5">
              <w:rPr>
                <w:rFonts w:cs="Arial"/>
              </w:rPr>
              <w:t xml:space="preserve"> the Appeal without further warning.</w:t>
            </w:r>
          </w:p>
          <w:p w14:paraId="7445B8FF" w14:textId="63F4E4F7" w:rsidR="007A4FA8" w:rsidRPr="009349F5" w:rsidRDefault="007A4FA8" w:rsidP="009349F5">
            <w:pPr>
              <w:spacing w:after="240"/>
              <w:jc w:val="left"/>
              <w:rPr>
                <w:rStyle w:val="tgc"/>
                <w:rFonts w:cs="Arial"/>
              </w:rPr>
            </w:pPr>
            <w:r w:rsidRPr="009349F5">
              <w:rPr>
                <w:rStyle w:val="tgc"/>
                <w:rFonts w:cs="Arial"/>
              </w:rPr>
              <w:t xml:space="preserve">If you wish to cross appeal, you </w:t>
            </w:r>
            <w:r w:rsidR="00CB6FA0" w:rsidRPr="009349F5">
              <w:rPr>
                <w:rFonts w:cs="Arial"/>
                <w:b/>
              </w:rPr>
              <w:t>must</w:t>
            </w:r>
            <w:r w:rsidRPr="009349F5">
              <w:rPr>
                <w:rStyle w:val="tgc"/>
                <w:rFonts w:cs="Arial"/>
              </w:rPr>
              <w:t xml:space="preserve"> file and serve on all parties a Notice of Cross Appeal within </w:t>
            </w:r>
            <w:r w:rsidR="00A53E80">
              <w:rPr>
                <w:rStyle w:val="tgc"/>
                <w:rFonts w:cs="Arial"/>
              </w:rPr>
              <w:t>14</w:t>
            </w:r>
            <w:r w:rsidRPr="009349F5">
              <w:rPr>
                <w:rStyle w:val="tgc"/>
                <w:rFonts w:cs="Arial"/>
              </w:rPr>
              <w:t xml:space="preserve"> days of service of this Notice of Appeal. If you agree with the original decision but believe that it should have been based on other reasons, you </w:t>
            </w:r>
            <w:r w:rsidR="00CB6FA0" w:rsidRPr="009349F5">
              <w:rPr>
                <w:rFonts w:cs="Arial"/>
                <w:b/>
              </w:rPr>
              <w:t>must</w:t>
            </w:r>
            <w:r w:rsidRPr="009349F5">
              <w:rPr>
                <w:rStyle w:val="tgc"/>
                <w:rFonts w:cs="Arial"/>
              </w:rPr>
              <w:t xml:space="preserve"> file and serve on all parties a Notice of </w:t>
            </w:r>
            <w:r w:rsidR="003C4F54" w:rsidRPr="009349F5">
              <w:rPr>
                <w:rStyle w:val="tgc"/>
                <w:rFonts w:cs="Arial"/>
              </w:rPr>
              <w:t xml:space="preserve">Alternative </w:t>
            </w:r>
            <w:r w:rsidRPr="009349F5">
              <w:rPr>
                <w:rStyle w:val="tgc"/>
                <w:rFonts w:cs="Arial"/>
              </w:rPr>
              <w:t xml:space="preserve">Contention within </w:t>
            </w:r>
            <w:r w:rsidR="00A53E80">
              <w:rPr>
                <w:rStyle w:val="tgc"/>
                <w:rFonts w:cs="Arial"/>
              </w:rPr>
              <w:t>14</w:t>
            </w:r>
            <w:r w:rsidRPr="009349F5">
              <w:rPr>
                <w:rStyle w:val="tgc"/>
                <w:rFonts w:cs="Arial"/>
              </w:rPr>
              <w:t xml:space="preserve"> days of ser</w:t>
            </w:r>
            <w:r w:rsidR="009349F5">
              <w:rPr>
                <w:rStyle w:val="tgc"/>
                <w:rFonts w:cs="Arial"/>
              </w:rPr>
              <w:t>vice of this Notice of Appeal.</w:t>
            </w:r>
          </w:p>
          <w:p w14:paraId="31D6F7D6" w14:textId="77777777" w:rsidR="007A4FA8" w:rsidRPr="009349F5" w:rsidRDefault="007A4FA8" w:rsidP="009349F5">
            <w:pPr>
              <w:spacing w:after="240"/>
              <w:jc w:val="left"/>
              <w:rPr>
                <w:rFonts w:cs="Arial"/>
              </w:rPr>
            </w:pPr>
            <w:r w:rsidRPr="009349F5">
              <w:rPr>
                <w:rFonts w:cs="Arial"/>
              </w:rPr>
              <w:t xml:space="preserve">If you file a Notice of Cross Appeal or Notice of </w:t>
            </w:r>
            <w:r w:rsidR="003C4F54" w:rsidRPr="009349F5">
              <w:rPr>
                <w:rFonts w:cs="Arial"/>
              </w:rPr>
              <w:t xml:space="preserve">Alternative </w:t>
            </w:r>
            <w:r w:rsidRPr="009349F5">
              <w:rPr>
                <w:rFonts w:cs="Arial"/>
              </w:rPr>
              <w:t xml:space="preserve">Contention, you must also </w:t>
            </w:r>
            <w:r w:rsidR="009349F5">
              <w:rPr>
                <w:rFonts w:cs="Arial"/>
              </w:rPr>
              <w:t>attend the hearing to argue it.</w:t>
            </w:r>
          </w:p>
          <w:p w14:paraId="1EEEA77C" w14:textId="77777777" w:rsidR="007A4FA8" w:rsidRPr="009349F5" w:rsidRDefault="000D2289" w:rsidP="00AC75F1">
            <w:pPr>
              <w:spacing w:after="120"/>
              <w:jc w:val="left"/>
              <w:rPr>
                <w:rFonts w:cs="Arial"/>
                <w:lang w:val="en-AU"/>
              </w:rPr>
            </w:pPr>
            <w:r w:rsidRPr="009349F5">
              <w:rPr>
                <w:rFonts w:cs="Arial"/>
              </w:rPr>
              <w:t xml:space="preserve">For instructions on how to file a Notice of Cross Appeal and/or Notice of </w:t>
            </w:r>
            <w:r w:rsidR="003C4F54" w:rsidRPr="009349F5">
              <w:rPr>
                <w:rFonts w:cs="Arial"/>
              </w:rPr>
              <w:t xml:space="preserve">Alternative </w:t>
            </w:r>
            <w:r w:rsidRPr="009349F5">
              <w:rPr>
                <w:rFonts w:cs="Arial"/>
              </w:rPr>
              <w:t xml:space="preserve">Contention and how to obtain access to the file, visit </w:t>
            </w:r>
            <w:r w:rsidR="00A90197" w:rsidRPr="009349F5">
              <w:rPr>
                <w:rFonts w:cs="Arial"/>
                <w:lang w:val="en-AU"/>
              </w:rPr>
              <w:t>https://courtsa.courts.sa.gov.au/?q=node/525</w:t>
            </w:r>
            <w:r w:rsidR="00A90197" w:rsidRPr="009349F5">
              <w:rPr>
                <w:rFonts w:cs="Arial"/>
              </w:rPr>
              <w:t>.</w:t>
            </w:r>
          </w:p>
        </w:tc>
      </w:tr>
    </w:tbl>
    <w:p w14:paraId="2DA94F8D" w14:textId="77777777" w:rsidR="007A4FA8" w:rsidRPr="009349F5" w:rsidRDefault="007A4FA8" w:rsidP="00AC75F1">
      <w:pPr>
        <w:spacing w:before="120" w:after="120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A4FA8" w:rsidRPr="009349F5" w14:paraId="35B2BBD3" w14:textId="77777777" w:rsidTr="009E665D">
        <w:tc>
          <w:tcPr>
            <w:tcW w:w="10457" w:type="dxa"/>
          </w:tcPr>
          <w:p w14:paraId="535DA6F1" w14:textId="77777777" w:rsidR="007A4FA8" w:rsidRPr="009349F5" w:rsidRDefault="007A4FA8" w:rsidP="009349F5">
            <w:pPr>
              <w:keepNext/>
              <w:spacing w:before="120" w:after="240"/>
              <w:rPr>
                <w:rFonts w:cs="Arial"/>
                <w:b/>
              </w:rPr>
            </w:pPr>
            <w:r w:rsidRPr="009349F5">
              <w:rPr>
                <w:rFonts w:cs="Arial"/>
                <w:b/>
              </w:rPr>
              <w:lastRenderedPageBreak/>
              <w:t>Service</w:t>
            </w:r>
          </w:p>
          <w:p w14:paraId="4ADA59C5" w14:textId="77777777" w:rsidR="007A4FA8" w:rsidRPr="009349F5" w:rsidRDefault="007A4FA8" w:rsidP="00AC75F1">
            <w:pPr>
              <w:spacing w:after="120"/>
              <w:rPr>
                <w:rFonts w:cs="Arial"/>
              </w:rPr>
            </w:pPr>
            <w:r w:rsidRPr="009349F5">
              <w:rPr>
                <w:rFonts w:eastAsia="Arial" w:cs="Arial"/>
                <w:bCs/>
              </w:rPr>
              <w:t>The Appellant must serve a copy of this Notice of Appeal on the Registrar or other proper officer of any other Court/</w:t>
            </w:r>
            <w:r w:rsidRPr="009349F5">
              <w:rPr>
                <w:rFonts w:eastAsia="Arial" w:cs="Arial"/>
              </w:rPr>
              <w:t xml:space="preserve">Tribunal </w:t>
            </w:r>
            <w:r w:rsidRPr="009349F5">
              <w:rPr>
                <w:rFonts w:eastAsia="Arial" w:cs="Arial"/>
                <w:bCs/>
              </w:rPr>
              <w:t xml:space="preserve">appealed from and the Respondent </w:t>
            </w:r>
            <w:r w:rsidRPr="009349F5">
              <w:rPr>
                <w:rFonts w:cs="Arial"/>
              </w:rPr>
              <w:t xml:space="preserve">in accordance with </w:t>
            </w:r>
            <w:r w:rsidRPr="009349F5">
              <w:rPr>
                <w:rFonts w:eastAsia="Arial" w:cs="Arial"/>
                <w:bCs/>
              </w:rPr>
              <w:t>the Rules of Court.</w:t>
            </w:r>
          </w:p>
        </w:tc>
      </w:tr>
    </w:tbl>
    <w:p w14:paraId="24DC5EA7" w14:textId="77777777" w:rsidR="007A4FA8" w:rsidRPr="009349F5" w:rsidRDefault="007A4FA8" w:rsidP="00AC75F1">
      <w:pPr>
        <w:spacing w:before="120" w:after="120"/>
        <w:rPr>
          <w:rFonts w:cs="Arial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349F5" w:rsidRPr="009349F5" w14:paraId="6F02B922" w14:textId="77777777" w:rsidTr="009E665D">
        <w:trPr>
          <w:trHeight w:val="737"/>
        </w:trPr>
        <w:tc>
          <w:tcPr>
            <w:tcW w:w="10457" w:type="dxa"/>
          </w:tcPr>
          <w:p w14:paraId="3527EDB5" w14:textId="77777777" w:rsidR="007A4FA8" w:rsidRPr="009349F5" w:rsidRDefault="007A4FA8" w:rsidP="009349F5">
            <w:pPr>
              <w:spacing w:before="120" w:after="240"/>
              <w:rPr>
                <w:rFonts w:cs="Arial"/>
                <w:b/>
              </w:rPr>
            </w:pPr>
            <w:r w:rsidRPr="009349F5">
              <w:rPr>
                <w:rFonts w:cs="Arial"/>
                <w:b/>
              </w:rPr>
              <w:t>Note to Parties</w:t>
            </w:r>
          </w:p>
          <w:p w14:paraId="57D705B4" w14:textId="77777777" w:rsidR="007A4FA8" w:rsidRPr="009349F5" w:rsidRDefault="007A4FA8" w:rsidP="009E665D">
            <w:pPr>
              <w:spacing w:after="120"/>
              <w:rPr>
                <w:rFonts w:cs="Arial"/>
              </w:rPr>
            </w:pPr>
            <w:r w:rsidRPr="009349F5">
              <w:rPr>
                <w:rFonts w:cs="Arial"/>
                <w:lang w:bidi="en-US"/>
              </w:rPr>
              <w:t>There are usually cost penalties for making an unsuccessful Appeal or resisting a successful Appeal.</w:t>
            </w:r>
          </w:p>
        </w:tc>
      </w:tr>
    </w:tbl>
    <w:p w14:paraId="56853906" w14:textId="77777777" w:rsidR="003637A7" w:rsidRPr="009349F5" w:rsidRDefault="003637A7" w:rsidP="009349F5">
      <w:pPr>
        <w:spacing w:before="120" w:after="120"/>
        <w:rPr>
          <w:rFonts w:cs="Arial"/>
        </w:rPr>
      </w:pPr>
    </w:p>
    <w:sectPr w:rsidR="003637A7" w:rsidRPr="009349F5" w:rsidSect="00F64C03">
      <w:headerReference w:type="default" r:id="rId7"/>
      <w:headerReference w:type="first" r:id="rId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4479" w14:textId="77777777" w:rsidR="007A4FA8" w:rsidRDefault="007A4FA8" w:rsidP="007A4FA8">
      <w:r>
        <w:separator/>
      </w:r>
    </w:p>
  </w:endnote>
  <w:endnote w:type="continuationSeparator" w:id="0">
    <w:p w14:paraId="3F1C0747" w14:textId="77777777" w:rsidR="007A4FA8" w:rsidRDefault="007A4FA8" w:rsidP="007A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75C4" w14:textId="77777777" w:rsidR="007A4FA8" w:rsidRDefault="007A4FA8" w:rsidP="007A4FA8">
      <w:r>
        <w:separator/>
      </w:r>
    </w:p>
  </w:footnote>
  <w:footnote w:type="continuationSeparator" w:id="0">
    <w:p w14:paraId="260141B5" w14:textId="77777777" w:rsidR="007A4FA8" w:rsidRDefault="007A4FA8" w:rsidP="007A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6E6A" w14:textId="77777777" w:rsidR="00E672F5" w:rsidRDefault="007A4FA8">
    <w:pPr>
      <w:pStyle w:val="Header"/>
    </w:pPr>
    <w:r>
      <w:rPr>
        <w:lang w:val="en-US"/>
      </w:rPr>
      <w:t xml:space="preserve">Form </w:t>
    </w:r>
    <w:r w:rsidR="00202AEA">
      <w:rPr>
        <w:lang w:val="en-US"/>
      </w:rPr>
      <w:t>181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D327" w14:textId="77777777" w:rsidR="00E672F5" w:rsidRPr="007A4FA8" w:rsidRDefault="007A4FA8" w:rsidP="00E92F2A">
    <w:pPr>
      <w:pStyle w:val="Header"/>
      <w:rPr>
        <w:rFonts w:cs="Arial"/>
        <w:lang w:val="en-US"/>
      </w:rPr>
    </w:pPr>
    <w:r w:rsidRPr="007A4FA8">
      <w:rPr>
        <w:rFonts w:cs="Arial"/>
        <w:lang w:val="en-US"/>
      </w:rPr>
      <w:t xml:space="preserve">Form </w:t>
    </w:r>
    <w:r w:rsidR="00202AEA">
      <w:rPr>
        <w:rFonts w:cs="Arial"/>
        <w:lang w:val="en-US"/>
      </w:rPr>
      <w:t>181</w:t>
    </w:r>
  </w:p>
  <w:p w14:paraId="4B5A509D" w14:textId="77777777" w:rsidR="00E672F5" w:rsidRPr="007A4FA8" w:rsidRDefault="00E672F5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7A4FA8" w14:paraId="67BD71ED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62D381E2" w14:textId="77777777" w:rsidR="00E672F5" w:rsidRPr="007A4FA8" w:rsidRDefault="007A4FA8" w:rsidP="00607F7A">
          <w:pPr>
            <w:pStyle w:val="Footer"/>
            <w:rPr>
              <w:rFonts w:cs="Arial"/>
              <w:b/>
            </w:rPr>
          </w:pPr>
          <w:r w:rsidRPr="007A4FA8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72A95B0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</w:tc>
    </w:tr>
    <w:tr w:rsidR="000A6DD3" w:rsidRPr="007A4FA8" w14:paraId="0CE14440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9C88E00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  <w:p w14:paraId="4DFC8E56" w14:textId="77777777" w:rsidR="00E672F5" w:rsidRPr="007A4FA8" w:rsidRDefault="007A4FA8" w:rsidP="00607F7A">
          <w:pPr>
            <w:pStyle w:val="Footer"/>
            <w:rPr>
              <w:rFonts w:cs="Arial"/>
            </w:rPr>
          </w:pPr>
          <w:r w:rsidRPr="007A4FA8">
            <w:rPr>
              <w:rFonts w:cs="Arial"/>
            </w:rPr>
            <w:t xml:space="preserve">Case Number: </w:t>
          </w:r>
        </w:p>
        <w:p w14:paraId="6CED4824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  <w:p w14:paraId="65F5712E" w14:textId="77777777" w:rsidR="00E672F5" w:rsidRPr="007A4FA8" w:rsidRDefault="007A4FA8" w:rsidP="00607F7A">
          <w:pPr>
            <w:pStyle w:val="Footer"/>
            <w:rPr>
              <w:rFonts w:cs="Arial"/>
            </w:rPr>
          </w:pPr>
          <w:r w:rsidRPr="007A4FA8">
            <w:rPr>
              <w:rFonts w:cs="Arial"/>
            </w:rPr>
            <w:t>Date Filed:</w:t>
          </w:r>
        </w:p>
        <w:p w14:paraId="1403E554" w14:textId="77777777" w:rsidR="00E672F5" w:rsidRPr="007A4FA8" w:rsidRDefault="00E672F5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74818567" w14:textId="77777777" w:rsidR="00E672F5" w:rsidRPr="007A4FA8" w:rsidRDefault="007A4FA8" w:rsidP="00607F7A">
          <w:pPr>
            <w:pStyle w:val="Footer"/>
            <w:rPr>
              <w:rFonts w:cs="Arial"/>
            </w:rPr>
          </w:pPr>
          <w:r w:rsidRPr="007A4FA8">
            <w:rPr>
              <w:rFonts w:cs="Arial"/>
            </w:rPr>
            <w:t>FDN:</w:t>
          </w:r>
        </w:p>
        <w:p w14:paraId="27E7C1F9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  <w:p w14:paraId="0109232F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56977E9D" w14:textId="77777777" w:rsidR="00E672F5" w:rsidRPr="007A4FA8" w:rsidRDefault="00E672F5" w:rsidP="00607F7A">
          <w:pPr>
            <w:pStyle w:val="Footer"/>
            <w:rPr>
              <w:rFonts w:cs="Arial"/>
            </w:rPr>
          </w:pPr>
        </w:p>
      </w:tc>
    </w:tr>
  </w:tbl>
  <w:p w14:paraId="390409D1" w14:textId="77777777" w:rsidR="00E672F5" w:rsidRDefault="00E672F5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5F53"/>
    <w:multiLevelType w:val="hybridMultilevel"/>
    <w:tmpl w:val="4BA8FF30"/>
    <w:lvl w:ilvl="0" w:tplc="8DF218C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492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E81BF29-7B37-4FF8-8D90-00F1DD449904}"/>
    <w:docVar w:name="dgnword-eventsink" w:val="725801424"/>
  </w:docVars>
  <w:rsids>
    <w:rsidRoot w:val="007A4FA8"/>
    <w:rsid w:val="00025EC0"/>
    <w:rsid w:val="0006561C"/>
    <w:rsid w:val="00086C38"/>
    <w:rsid w:val="000D2289"/>
    <w:rsid w:val="001B2D60"/>
    <w:rsid w:val="00202AEA"/>
    <w:rsid w:val="002D3463"/>
    <w:rsid w:val="00352EF2"/>
    <w:rsid w:val="003637A7"/>
    <w:rsid w:val="003643EC"/>
    <w:rsid w:val="003B1AEB"/>
    <w:rsid w:val="003C4F54"/>
    <w:rsid w:val="00430F9B"/>
    <w:rsid w:val="00443536"/>
    <w:rsid w:val="004A7BD1"/>
    <w:rsid w:val="004B6616"/>
    <w:rsid w:val="00502077"/>
    <w:rsid w:val="0053766F"/>
    <w:rsid w:val="005A556C"/>
    <w:rsid w:val="005C2EBE"/>
    <w:rsid w:val="005E08DF"/>
    <w:rsid w:val="00626845"/>
    <w:rsid w:val="00743A0F"/>
    <w:rsid w:val="007623AE"/>
    <w:rsid w:val="007815A3"/>
    <w:rsid w:val="007A4FA8"/>
    <w:rsid w:val="007F32AB"/>
    <w:rsid w:val="007F6E94"/>
    <w:rsid w:val="00820D91"/>
    <w:rsid w:val="008C322A"/>
    <w:rsid w:val="00901E7C"/>
    <w:rsid w:val="00913E9F"/>
    <w:rsid w:val="009349F5"/>
    <w:rsid w:val="009742CA"/>
    <w:rsid w:val="009A7BDC"/>
    <w:rsid w:val="009B4C7E"/>
    <w:rsid w:val="00A43061"/>
    <w:rsid w:val="00A53E80"/>
    <w:rsid w:val="00A77DCE"/>
    <w:rsid w:val="00A90197"/>
    <w:rsid w:val="00AC75F1"/>
    <w:rsid w:val="00AD0991"/>
    <w:rsid w:val="00AE5CEE"/>
    <w:rsid w:val="00AE6829"/>
    <w:rsid w:val="00BC74FD"/>
    <w:rsid w:val="00C25D13"/>
    <w:rsid w:val="00C656E5"/>
    <w:rsid w:val="00C703AE"/>
    <w:rsid w:val="00CB6FA0"/>
    <w:rsid w:val="00CD3D12"/>
    <w:rsid w:val="00D62C9B"/>
    <w:rsid w:val="00DA4B5A"/>
    <w:rsid w:val="00E1562E"/>
    <w:rsid w:val="00E672F5"/>
    <w:rsid w:val="00E87884"/>
    <w:rsid w:val="00E9004C"/>
    <w:rsid w:val="00E96A83"/>
    <w:rsid w:val="00F13B48"/>
    <w:rsid w:val="00F61C3E"/>
    <w:rsid w:val="00F66024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7D1B"/>
  <w15:chartTrackingRefBased/>
  <w15:docId w15:val="{876D829C-6F49-4F17-8D1E-E9DFE62A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4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FA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A4F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FA8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A4FA8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7A4FA8"/>
  </w:style>
  <w:style w:type="paragraph" w:styleId="ListParagraph">
    <w:name w:val="List Paragraph"/>
    <w:basedOn w:val="Normal"/>
    <w:uiPriority w:val="34"/>
    <w:qFormat/>
    <w:rsid w:val="009B4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1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181 Notice of Appeal</dc:title>
  <dc:subject>Uniform Civil Rules 2020</dc:subject>
  <dc:creator>Courts Administration Authority</dc:creator>
  <dc:description>Modified - effective 1 January 2022</dc:description>
  <cp:lastModifiedBy>Fernandez, Chelsea (CAA)</cp:lastModifiedBy>
  <cp:revision>3</cp:revision>
  <cp:lastPrinted>2020-02-17T06:26:00Z</cp:lastPrinted>
  <dcterms:created xsi:type="dcterms:W3CDTF">2024-08-01T09:32:00Z</dcterms:created>
  <dcterms:modified xsi:type="dcterms:W3CDTF">2024-08-21T01:33:00Z</dcterms:modified>
</cp:coreProperties>
</file>